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63" w:rsidRDefault="00C85D63" w:rsidP="00CA3154">
      <w:pPr>
        <w:jc w:val="center"/>
        <w:rPr>
          <w:b/>
          <w:bCs/>
        </w:rPr>
      </w:pPr>
    </w:p>
    <w:p w:rsidR="00C85D63" w:rsidRPr="00C85D63" w:rsidRDefault="00C85D63" w:rsidP="00C85D63">
      <w:pPr>
        <w:jc w:val="center"/>
        <w:rPr>
          <w:b/>
          <w:bCs/>
        </w:rPr>
      </w:pPr>
      <w:r w:rsidRPr="00C85D63">
        <w:rPr>
          <w:b/>
          <w:bCs/>
        </w:rPr>
        <w:t>Ответы к заданиям по русскому языку</w:t>
      </w:r>
    </w:p>
    <w:p w:rsidR="00C85D63" w:rsidRPr="00C85D63" w:rsidRDefault="00C85D63" w:rsidP="00C85D63">
      <w:pPr>
        <w:jc w:val="center"/>
        <w:rPr>
          <w:b/>
          <w:bCs/>
        </w:rPr>
      </w:pPr>
      <w:r>
        <w:rPr>
          <w:b/>
          <w:bCs/>
        </w:rPr>
        <w:t>10-11</w:t>
      </w:r>
      <w:bookmarkStart w:id="0" w:name="_GoBack"/>
      <w:bookmarkEnd w:id="0"/>
      <w:r w:rsidRPr="00C85D63">
        <w:rPr>
          <w:b/>
          <w:bCs/>
        </w:rPr>
        <w:t xml:space="preserve"> класс (2021-2022 уч. год)</w:t>
      </w:r>
    </w:p>
    <w:p w:rsidR="00CA3154" w:rsidRPr="00023021" w:rsidRDefault="00CA3154" w:rsidP="00CA3154">
      <w:pPr>
        <w:jc w:val="center"/>
        <w:rPr>
          <w:b/>
          <w:bCs/>
        </w:rPr>
      </w:pPr>
    </w:p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 xml:space="preserve">Задание 1. </w:t>
      </w:r>
    </w:p>
    <w:p w:rsidR="00CA3154" w:rsidRDefault="00CA3154" w:rsidP="00CA3154">
      <w:r>
        <w:t>Т</w:t>
      </w:r>
      <w:proofErr w:type="gramStart"/>
      <w:r>
        <w:t>,В</w:t>
      </w:r>
      <w:proofErr w:type="gramEnd"/>
      <w:r>
        <w:t xml:space="preserve">,А; Р,И,Т. </w:t>
      </w:r>
    </w:p>
    <w:p w:rsidR="00CA3154" w:rsidRPr="0091633D" w:rsidRDefault="00CA3154" w:rsidP="00CA3154">
      <w:r>
        <w:t>Чтобы назвать товар, обозначенный буквами</w:t>
      </w:r>
      <w:proofErr w:type="gramStart"/>
      <w:r>
        <w:t xml:space="preserve"> С</w:t>
      </w:r>
      <w:proofErr w:type="gramEnd"/>
      <w:r>
        <w:t xml:space="preserve">, Г, Л, приказчик должен был крикнуть: </w:t>
      </w:r>
      <w:proofErr w:type="gramStart"/>
      <w:r w:rsidRPr="0091633D">
        <w:rPr>
          <w:i/>
          <w:iCs/>
        </w:rPr>
        <w:t>«Слово, глаголь, люди!»,</w:t>
      </w:r>
      <w:r>
        <w:t xml:space="preserve"> а для обозначения товара М, Б, Д – </w:t>
      </w:r>
      <w:r w:rsidRPr="0091633D">
        <w:rPr>
          <w:i/>
          <w:iCs/>
        </w:rPr>
        <w:t>«Мыслете, буки, добро!»</w:t>
      </w:r>
      <w:proofErr w:type="gramEnd"/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2.</w:t>
      </w:r>
    </w:p>
    <w:p w:rsidR="00CA3154" w:rsidRDefault="00CA3154" w:rsidP="00CA3154">
      <w:r>
        <w:t xml:space="preserve">СТ1: </w:t>
      </w:r>
      <w:r w:rsidRPr="001839ED">
        <w:rPr>
          <w:i/>
          <w:iCs/>
        </w:rPr>
        <w:t>царапина, отметина, подпалина, морщина</w:t>
      </w:r>
      <w:r>
        <w:t xml:space="preserve"> – имена </w:t>
      </w:r>
      <w:proofErr w:type="spellStart"/>
      <w:r>
        <w:t>сущ-ые</w:t>
      </w:r>
      <w:proofErr w:type="spellEnd"/>
      <w:r>
        <w:t xml:space="preserve">, образованы от глаголов с помощью суффикса </w:t>
      </w:r>
      <w:proofErr w:type="gramStart"/>
      <w:r>
        <w:t>–</w:t>
      </w:r>
      <w:r w:rsidRPr="00B95E1A">
        <w:rPr>
          <w:b/>
          <w:bCs/>
        </w:rPr>
        <w:t>и</w:t>
      </w:r>
      <w:proofErr w:type="gramEnd"/>
      <w:r w:rsidRPr="00B95E1A">
        <w:rPr>
          <w:b/>
          <w:bCs/>
        </w:rPr>
        <w:t>н</w:t>
      </w:r>
      <w:r>
        <w:t>(а), имеют значение «результат действия»;</w:t>
      </w:r>
    </w:p>
    <w:p w:rsidR="00CA3154" w:rsidRDefault="00CA3154" w:rsidP="00CA3154">
      <w:r>
        <w:t xml:space="preserve">СТ2: </w:t>
      </w:r>
      <w:r w:rsidRPr="001839ED">
        <w:rPr>
          <w:i/>
          <w:iCs/>
        </w:rPr>
        <w:t>виноградина, картофелина, горошина, жемчужина</w:t>
      </w:r>
      <w:r>
        <w:t xml:space="preserve"> –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 с помощью суффикса </w:t>
      </w:r>
      <w:proofErr w:type="gramStart"/>
      <w:r>
        <w:t>–</w:t>
      </w:r>
      <w:r w:rsidRPr="00B95E1A">
        <w:rPr>
          <w:b/>
          <w:bCs/>
        </w:rPr>
        <w:t>и</w:t>
      </w:r>
      <w:proofErr w:type="gramEnd"/>
      <w:r w:rsidRPr="00B95E1A">
        <w:rPr>
          <w:b/>
          <w:bCs/>
        </w:rPr>
        <w:t>н</w:t>
      </w:r>
      <w:r>
        <w:t>(а), имеют выделительное значение, обозначая единичный предмет, выделенный из массы однородных;</w:t>
      </w:r>
    </w:p>
    <w:p w:rsidR="00CA3154" w:rsidRDefault="00CA3154" w:rsidP="00CA3154">
      <w:r>
        <w:t xml:space="preserve">СТ3: </w:t>
      </w:r>
      <w:r w:rsidRPr="001839ED">
        <w:rPr>
          <w:i/>
          <w:iCs/>
        </w:rPr>
        <w:t>осетрина, конина, свинина</w:t>
      </w:r>
      <w:r>
        <w:t xml:space="preserve"> – </w:t>
      </w:r>
      <w:proofErr w:type="spellStart"/>
      <w:r>
        <w:t>сущ-ые</w:t>
      </w:r>
      <w:proofErr w:type="spellEnd"/>
      <w:r>
        <w:t xml:space="preserve"> </w:t>
      </w:r>
      <w:proofErr w:type="gramStart"/>
      <w:r>
        <w:t>образованы</w:t>
      </w:r>
      <w:proofErr w:type="gramEnd"/>
      <w:r>
        <w:t xml:space="preserve"> от </w:t>
      </w:r>
      <w:proofErr w:type="spellStart"/>
      <w:r>
        <w:t>сущ-ых</w:t>
      </w:r>
      <w:proofErr w:type="spellEnd"/>
      <w:r>
        <w:t xml:space="preserve"> с помощью суффикса </w:t>
      </w:r>
    </w:p>
    <w:p w:rsidR="00CA3154" w:rsidRDefault="00CA3154" w:rsidP="00CA3154">
      <w:r>
        <w:t>–</w:t>
      </w:r>
      <w:r w:rsidRPr="00B95E1A">
        <w:rPr>
          <w:b/>
          <w:bCs/>
        </w:rPr>
        <w:t>и</w:t>
      </w:r>
      <w:proofErr w:type="gramStart"/>
      <w:r w:rsidRPr="00B95E1A">
        <w:rPr>
          <w:b/>
          <w:bCs/>
        </w:rPr>
        <w:t>н</w:t>
      </w:r>
      <w:r>
        <w:t>(</w:t>
      </w:r>
      <w:proofErr w:type="gramEnd"/>
      <w:r>
        <w:t>а), имеют значение «мясо животного, названного производящим словом»;</w:t>
      </w:r>
    </w:p>
    <w:p w:rsidR="00CA3154" w:rsidRDefault="00CA3154" w:rsidP="00CA3154">
      <w:r>
        <w:t>СТ</w:t>
      </w:r>
      <w:proofErr w:type="gramStart"/>
      <w:r>
        <w:t>4</w:t>
      </w:r>
      <w:proofErr w:type="gramEnd"/>
      <w:r>
        <w:t xml:space="preserve">: </w:t>
      </w:r>
      <w:r w:rsidRPr="001839ED">
        <w:rPr>
          <w:i/>
          <w:iCs/>
        </w:rPr>
        <w:t>холодина, домина</w:t>
      </w:r>
      <w:r>
        <w:t xml:space="preserve"> -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 с помощью суффикса </w:t>
      </w:r>
    </w:p>
    <w:p w:rsidR="00CA3154" w:rsidRDefault="00CA3154" w:rsidP="00CA3154">
      <w:r>
        <w:t>–</w:t>
      </w:r>
      <w:r w:rsidRPr="00B95E1A">
        <w:rPr>
          <w:b/>
          <w:bCs/>
        </w:rPr>
        <w:t>и</w:t>
      </w:r>
      <w:proofErr w:type="gramStart"/>
      <w:r w:rsidRPr="00B95E1A">
        <w:rPr>
          <w:b/>
          <w:bCs/>
        </w:rPr>
        <w:t>н</w:t>
      </w:r>
      <w:r>
        <w:t>(</w:t>
      </w:r>
      <w:proofErr w:type="gramEnd"/>
      <w:r>
        <w:t>а), имеют увеличительное значение;</w:t>
      </w:r>
    </w:p>
    <w:p w:rsidR="00CA3154" w:rsidRDefault="00CA3154" w:rsidP="00CA3154">
      <w:r>
        <w:t xml:space="preserve">СТ5: </w:t>
      </w:r>
      <w:r w:rsidRPr="001839ED">
        <w:rPr>
          <w:i/>
          <w:iCs/>
        </w:rPr>
        <w:t>глубина, вышина, толщина, ширина</w:t>
      </w:r>
      <w:r>
        <w:t xml:space="preserve"> -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прил-ых</w:t>
      </w:r>
      <w:proofErr w:type="spellEnd"/>
      <w:r>
        <w:t xml:space="preserve"> с помощью суффикса </w:t>
      </w:r>
      <w:proofErr w:type="gramStart"/>
      <w:r>
        <w:t>–</w:t>
      </w:r>
      <w:r w:rsidRPr="00B95E1A">
        <w:rPr>
          <w:b/>
          <w:bCs/>
        </w:rPr>
        <w:t>и</w:t>
      </w:r>
      <w:proofErr w:type="gramEnd"/>
      <w:r w:rsidRPr="00B95E1A">
        <w:rPr>
          <w:b/>
          <w:bCs/>
        </w:rPr>
        <w:t>н</w:t>
      </w:r>
      <w:r>
        <w:t>(а), имеют значение отвлеченного признака;</w:t>
      </w:r>
    </w:p>
    <w:p w:rsidR="00CA3154" w:rsidRDefault="00CA3154" w:rsidP="00CA3154">
      <w:r>
        <w:t xml:space="preserve">СТ6: </w:t>
      </w:r>
      <w:r w:rsidRPr="001839ED">
        <w:rPr>
          <w:i/>
          <w:iCs/>
        </w:rPr>
        <w:t>орлица, львица, волчица, медведица</w:t>
      </w:r>
      <w:r>
        <w:t xml:space="preserve"> -</w:t>
      </w:r>
      <w:r w:rsidRPr="007954AD">
        <w:t xml:space="preserve">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 с помощью суффикса </w:t>
      </w:r>
      <w:proofErr w:type="gramStart"/>
      <w:r>
        <w:t>–</w:t>
      </w:r>
      <w:proofErr w:type="spellStart"/>
      <w:r w:rsidRPr="00B95E1A">
        <w:rPr>
          <w:b/>
          <w:bCs/>
        </w:rPr>
        <w:t>и</w:t>
      </w:r>
      <w:proofErr w:type="gramEnd"/>
      <w:r>
        <w:rPr>
          <w:b/>
          <w:bCs/>
        </w:rPr>
        <w:t>ц</w:t>
      </w:r>
      <w:proofErr w:type="spellEnd"/>
      <w:r>
        <w:t>(а), имеют словообразовательное значение «женскости»;</w:t>
      </w:r>
    </w:p>
    <w:p w:rsidR="00CA3154" w:rsidRDefault="00CA3154" w:rsidP="00CA3154">
      <w:r>
        <w:t xml:space="preserve">СТ7: </w:t>
      </w:r>
      <w:r w:rsidRPr="001839ED">
        <w:rPr>
          <w:i/>
          <w:iCs/>
        </w:rPr>
        <w:t>хлебница, мыльница, сахарница, пепельница</w:t>
      </w:r>
      <w:r>
        <w:t xml:space="preserve"> -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 с помощью суффикса </w:t>
      </w:r>
      <w:proofErr w:type="gramStart"/>
      <w:r>
        <w:t>–</w:t>
      </w:r>
      <w:r w:rsidRPr="007954AD">
        <w:rPr>
          <w:b/>
          <w:bCs/>
        </w:rPr>
        <w:t>н</w:t>
      </w:r>
      <w:proofErr w:type="gramEnd"/>
      <w:r w:rsidRPr="00B95E1A">
        <w:rPr>
          <w:b/>
          <w:bCs/>
        </w:rPr>
        <w:t>и</w:t>
      </w:r>
      <w:r>
        <w:rPr>
          <w:b/>
          <w:bCs/>
        </w:rPr>
        <w:t>ц</w:t>
      </w:r>
      <w:r>
        <w:t>(а), имеют значение «предмет, предназначенный для того, что названо производящим словом»;</w:t>
      </w:r>
    </w:p>
    <w:p w:rsidR="00CA3154" w:rsidRDefault="00CA3154" w:rsidP="00CA3154">
      <w:r>
        <w:t xml:space="preserve">СТ8 – </w:t>
      </w:r>
      <w:r w:rsidRPr="001839ED">
        <w:rPr>
          <w:i/>
          <w:iCs/>
        </w:rPr>
        <w:t>учительница, победительница, вдохновительница</w:t>
      </w:r>
      <w:r>
        <w:t xml:space="preserve"> -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, обозначающих лицо мужского пола, с помощью суффикса </w:t>
      </w:r>
      <w:proofErr w:type="gramStart"/>
      <w:r>
        <w:t>–</w:t>
      </w:r>
      <w:r w:rsidRPr="007954AD">
        <w:rPr>
          <w:b/>
          <w:bCs/>
        </w:rPr>
        <w:t>н</w:t>
      </w:r>
      <w:proofErr w:type="gramEnd"/>
      <w:r w:rsidRPr="00B95E1A">
        <w:rPr>
          <w:b/>
          <w:bCs/>
        </w:rPr>
        <w:t>и</w:t>
      </w:r>
      <w:r>
        <w:rPr>
          <w:b/>
          <w:bCs/>
        </w:rPr>
        <w:t>ц</w:t>
      </w:r>
      <w:r>
        <w:t>(а), имеют словообразовательное значение «женскости»;</w:t>
      </w:r>
    </w:p>
    <w:p w:rsidR="00CA3154" w:rsidRDefault="00CA3154" w:rsidP="00CA3154">
      <w:r>
        <w:t>СТ</w:t>
      </w:r>
      <w:proofErr w:type="gramStart"/>
      <w:r>
        <w:t>9</w:t>
      </w:r>
      <w:proofErr w:type="gramEnd"/>
      <w:r>
        <w:t xml:space="preserve">: </w:t>
      </w:r>
      <w:r w:rsidRPr="001839ED">
        <w:rPr>
          <w:i/>
          <w:iCs/>
        </w:rPr>
        <w:t>книжица, лужица, рощица</w:t>
      </w:r>
      <w:r>
        <w:t xml:space="preserve"> - </w:t>
      </w:r>
      <w:proofErr w:type="spellStart"/>
      <w:r>
        <w:t>сущ-ые</w:t>
      </w:r>
      <w:proofErr w:type="spellEnd"/>
      <w:r>
        <w:t xml:space="preserve"> образованы от </w:t>
      </w:r>
      <w:proofErr w:type="spellStart"/>
      <w:r>
        <w:t>сущ-ых</w:t>
      </w:r>
      <w:proofErr w:type="spellEnd"/>
      <w:r>
        <w:t xml:space="preserve"> с помощью суффикса </w:t>
      </w:r>
    </w:p>
    <w:p w:rsidR="00CA3154" w:rsidRPr="00B95E1A" w:rsidRDefault="00CA3154" w:rsidP="00CA3154">
      <w:r>
        <w:t>–</w:t>
      </w:r>
      <w:proofErr w:type="spellStart"/>
      <w:r w:rsidRPr="00B95E1A">
        <w:rPr>
          <w:b/>
          <w:bCs/>
        </w:rPr>
        <w:t>и</w:t>
      </w:r>
      <w:proofErr w:type="gramStart"/>
      <w:r>
        <w:rPr>
          <w:b/>
          <w:bCs/>
        </w:rPr>
        <w:t>ц</w:t>
      </w:r>
      <w:proofErr w:type="spellEnd"/>
      <w:r>
        <w:t>(</w:t>
      </w:r>
      <w:proofErr w:type="gramEnd"/>
      <w:r>
        <w:t>а), имеют уменьшительное значение.</w:t>
      </w:r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3.</w:t>
      </w:r>
    </w:p>
    <w:p w:rsidR="00CA3154" w:rsidRDefault="00CA3154" w:rsidP="00CA3154">
      <w:r w:rsidRPr="00143677">
        <w:rPr>
          <w:i/>
          <w:iCs/>
        </w:rPr>
        <w:t>Адский труд</w:t>
      </w:r>
      <w:r>
        <w:t xml:space="preserve"> – «невыносимый, очень тяжелый»; </w:t>
      </w:r>
    </w:p>
    <w:p w:rsidR="00CA3154" w:rsidRDefault="00CA3154" w:rsidP="00CA3154">
      <w:r w:rsidRPr="00143677">
        <w:rPr>
          <w:i/>
          <w:iCs/>
        </w:rPr>
        <w:t>Адская жара</w:t>
      </w:r>
      <w:r>
        <w:t xml:space="preserve"> – «невыносимая, очень сильная»;</w:t>
      </w:r>
    </w:p>
    <w:p w:rsidR="00CA3154" w:rsidRDefault="00CA3154" w:rsidP="00CA3154">
      <w:r w:rsidRPr="00143677">
        <w:rPr>
          <w:i/>
          <w:iCs/>
        </w:rPr>
        <w:t>Адский замысел</w:t>
      </w:r>
      <w:r>
        <w:t xml:space="preserve"> – «коварный»;</w:t>
      </w:r>
    </w:p>
    <w:p w:rsidR="00CA3154" w:rsidRDefault="00CA3154" w:rsidP="00CA3154">
      <w:r w:rsidRPr="00143677">
        <w:rPr>
          <w:i/>
          <w:iCs/>
        </w:rPr>
        <w:t>Адская дорога</w:t>
      </w:r>
      <w:r>
        <w:t xml:space="preserve"> – «ужасная».</w:t>
      </w:r>
    </w:p>
    <w:p w:rsidR="00CA3154" w:rsidRDefault="00CA3154" w:rsidP="00CA3154">
      <w:r>
        <w:t xml:space="preserve">Устаревшие словосочетания: </w:t>
      </w:r>
      <w:r w:rsidRPr="00143677">
        <w:rPr>
          <w:i/>
          <w:iCs/>
        </w:rPr>
        <w:t>адская машина</w:t>
      </w:r>
      <w:r>
        <w:t xml:space="preserve"> – «взрывное устройство с часовым механизмом»; </w:t>
      </w:r>
      <w:r w:rsidRPr="00143677">
        <w:rPr>
          <w:i/>
          <w:iCs/>
        </w:rPr>
        <w:t>адский камень</w:t>
      </w:r>
      <w:r>
        <w:t xml:space="preserve"> (устар.) – «ляпис; азотнокислое серебро, применяемое в медицине для обеззараживания ран». </w:t>
      </w:r>
    </w:p>
    <w:p w:rsidR="00CA3154" w:rsidRDefault="00CA3154" w:rsidP="00CA3154">
      <w:pPr>
        <w:rPr>
          <w:i/>
          <w:iCs/>
        </w:rPr>
      </w:pPr>
      <w:proofErr w:type="gramStart"/>
      <w:r>
        <w:t xml:space="preserve">(См., например, в романе </w:t>
      </w:r>
      <w:proofErr w:type="spellStart"/>
      <w:r>
        <w:t>И.С.Тургенева</w:t>
      </w:r>
      <w:proofErr w:type="spellEnd"/>
      <w:r>
        <w:t xml:space="preserve"> «Отцы и дети»:</w:t>
      </w:r>
      <w:proofErr w:type="gramEnd"/>
      <w:r>
        <w:t xml:space="preserve"> </w:t>
      </w:r>
      <w:proofErr w:type="gramStart"/>
      <w:r w:rsidRPr="00143677">
        <w:rPr>
          <w:i/>
          <w:iCs/>
        </w:rPr>
        <w:t>Дня три спустя Базаров вошел к отцу в комнату и спрос</w:t>
      </w:r>
      <w:r>
        <w:rPr>
          <w:i/>
          <w:iCs/>
        </w:rPr>
        <w:t>ил, нет ли у него адского камня.</w:t>
      </w:r>
      <w:r w:rsidRPr="00143677">
        <w:rPr>
          <w:i/>
          <w:iCs/>
        </w:rPr>
        <w:t>)</w:t>
      </w:r>
      <w:proofErr w:type="gramEnd"/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4.</w:t>
      </w:r>
    </w:p>
    <w:p w:rsidR="00CA3154" w:rsidRDefault="00CA3154" w:rsidP="00CA3154">
      <w:pPr>
        <w:rPr>
          <w:i/>
          <w:iCs/>
        </w:rPr>
      </w:pPr>
      <w:r w:rsidRPr="00DA2665">
        <w:rPr>
          <w:i/>
          <w:iCs/>
        </w:rPr>
        <w:t xml:space="preserve">Пойти на лад, вогнать в гроб, скалить зубы, переливать из </w:t>
      </w:r>
      <w:proofErr w:type="gramStart"/>
      <w:r w:rsidRPr="00DA2665">
        <w:rPr>
          <w:i/>
          <w:iCs/>
        </w:rPr>
        <w:t>пустого</w:t>
      </w:r>
      <w:proofErr w:type="gramEnd"/>
      <w:r w:rsidRPr="00DA2665">
        <w:rPr>
          <w:i/>
          <w:iCs/>
        </w:rPr>
        <w:t xml:space="preserve"> в порожнее, смотать удочки, собаку съесть, оставить в дураках, белены объесться.</w:t>
      </w:r>
    </w:p>
    <w:p w:rsidR="00CA3154" w:rsidRDefault="00CA3154" w:rsidP="00CA3154">
      <w:pPr>
        <w:rPr>
          <w:i/>
          <w:iCs/>
        </w:rPr>
      </w:pPr>
    </w:p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5.</w:t>
      </w:r>
    </w:p>
    <w:p w:rsidR="00CA3154" w:rsidRDefault="00CA3154" w:rsidP="00CA3154">
      <w:proofErr w:type="gramStart"/>
      <w:r>
        <w:t>Алычовый, баржевый, бахчевой, бежевый, вечевой, грушевый, гужевой, душевой, епанчовый, клещевой, ключевой, лапшовый, лещовый, лицевой, лучевой, моржовый, меланжевый, парчовый, плечевой, плюшевый.</w:t>
      </w:r>
      <w:proofErr w:type="gramEnd"/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lastRenderedPageBreak/>
        <w:t>Задание 6.</w:t>
      </w:r>
    </w:p>
    <w:p w:rsidR="00CA3154" w:rsidRDefault="00CA3154" w:rsidP="00CA3154">
      <w:r>
        <w:t>1 – метонимия</w:t>
      </w:r>
    </w:p>
    <w:p w:rsidR="00CA3154" w:rsidRDefault="00CA3154" w:rsidP="00CA3154">
      <w:r>
        <w:t>2 – эпитет, метафора</w:t>
      </w:r>
    </w:p>
    <w:p w:rsidR="00CA3154" w:rsidRDefault="00CA3154" w:rsidP="00CA3154">
      <w:r>
        <w:t>3 – оксюморон</w:t>
      </w:r>
    </w:p>
    <w:p w:rsidR="00CA3154" w:rsidRDefault="00CA3154" w:rsidP="00CA3154">
      <w:r>
        <w:t>4 – метонимия</w:t>
      </w:r>
    </w:p>
    <w:p w:rsidR="00CA3154" w:rsidRDefault="00CA3154" w:rsidP="00CA3154">
      <w:r>
        <w:t>5 - гипербола</w:t>
      </w:r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7.</w:t>
      </w:r>
    </w:p>
    <w:p w:rsidR="00CA3154" w:rsidRDefault="00CA3154" w:rsidP="00CA3154">
      <w:r w:rsidRPr="00FD2302">
        <w:rPr>
          <w:lang w:val="es-ES"/>
        </w:rPr>
        <w:t>alma</w:t>
      </w:r>
      <w:r w:rsidRPr="00C724F9">
        <w:t xml:space="preserve"> </w:t>
      </w:r>
      <w:r w:rsidRPr="00FD2302">
        <w:rPr>
          <w:lang w:val="es-ES"/>
        </w:rPr>
        <w:t>mater</w:t>
      </w:r>
      <w:r>
        <w:t xml:space="preserve"> – питающая мать – традиционное образное название учебных заведений (чаще высших) по отношению к их питомцам;</w:t>
      </w:r>
    </w:p>
    <w:p w:rsidR="00CA3154" w:rsidRDefault="00CA3154" w:rsidP="00CA3154">
      <w:r w:rsidRPr="00FD2302">
        <w:rPr>
          <w:lang w:val="es-ES"/>
        </w:rPr>
        <w:t>alter</w:t>
      </w:r>
      <w:r w:rsidRPr="00C724F9">
        <w:t xml:space="preserve"> </w:t>
      </w:r>
      <w:r w:rsidRPr="00FD2302">
        <w:rPr>
          <w:lang w:val="es-ES"/>
        </w:rPr>
        <w:t>ego</w:t>
      </w:r>
      <w:r>
        <w:t xml:space="preserve"> – второе «я»;</w:t>
      </w:r>
    </w:p>
    <w:p w:rsidR="00CA3154" w:rsidRDefault="00CA3154" w:rsidP="00CA3154">
      <w:r w:rsidRPr="00FD2302">
        <w:rPr>
          <w:lang w:val="es-ES"/>
        </w:rPr>
        <w:t>a</w:t>
      </w:r>
      <w:r w:rsidRPr="00C724F9">
        <w:t xml:space="preserve"> </w:t>
      </w:r>
      <w:r w:rsidRPr="00FD2302">
        <w:rPr>
          <w:lang w:val="es-ES"/>
        </w:rPr>
        <w:t>priori</w:t>
      </w:r>
      <w:r>
        <w:t xml:space="preserve"> – на основании ранее известного;</w:t>
      </w:r>
    </w:p>
    <w:p w:rsidR="00CA3154" w:rsidRDefault="00CA3154" w:rsidP="00CA3154">
      <w:r>
        <w:rPr>
          <w:lang w:val="es-ES"/>
        </w:rPr>
        <w:t>veni</w:t>
      </w:r>
      <w:r w:rsidRPr="00C724F9">
        <w:t xml:space="preserve">, </w:t>
      </w:r>
      <w:r>
        <w:rPr>
          <w:lang w:val="es-ES"/>
        </w:rPr>
        <w:t>vidi</w:t>
      </w:r>
      <w:r w:rsidRPr="00C724F9">
        <w:t xml:space="preserve">, </w:t>
      </w:r>
      <w:r>
        <w:rPr>
          <w:lang w:val="es-ES"/>
        </w:rPr>
        <w:t>vici</w:t>
      </w:r>
      <w:r>
        <w:t xml:space="preserve"> – пришел, увидел, победил;</w:t>
      </w:r>
    </w:p>
    <w:p w:rsidR="00CA3154" w:rsidRPr="00023021" w:rsidRDefault="00CA3154" w:rsidP="00CA3154">
      <w:r>
        <w:rPr>
          <w:lang w:val="es-ES"/>
        </w:rPr>
        <w:t>nota</w:t>
      </w:r>
      <w:r w:rsidRPr="00023021">
        <w:t xml:space="preserve"> </w:t>
      </w:r>
      <w:r>
        <w:rPr>
          <w:lang w:val="es-ES"/>
        </w:rPr>
        <w:t>bene</w:t>
      </w:r>
      <w:r w:rsidRPr="00023021">
        <w:t xml:space="preserve"> – </w:t>
      </w:r>
      <w:r>
        <w:t>обрати</w:t>
      </w:r>
      <w:r w:rsidRPr="00023021">
        <w:t xml:space="preserve"> </w:t>
      </w:r>
      <w:r>
        <w:t>внимание</w:t>
      </w:r>
      <w:r w:rsidRPr="00023021">
        <w:t>;</w:t>
      </w:r>
    </w:p>
    <w:p w:rsidR="00CA3154" w:rsidRDefault="00CA3154" w:rsidP="00CA3154">
      <w:r>
        <w:rPr>
          <w:lang w:val="es-ES"/>
        </w:rPr>
        <w:t>finis</w:t>
      </w:r>
      <w:r w:rsidRPr="00C724F9">
        <w:t xml:space="preserve"> </w:t>
      </w:r>
      <w:r>
        <w:rPr>
          <w:lang w:val="es-ES"/>
        </w:rPr>
        <w:t>coronal</w:t>
      </w:r>
      <w:r w:rsidRPr="00C724F9">
        <w:t xml:space="preserve"> </w:t>
      </w:r>
      <w:r>
        <w:rPr>
          <w:lang w:val="es-ES"/>
        </w:rPr>
        <w:t>opus</w:t>
      </w:r>
      <w:r>
        <w:t xml:space="preserve"> – конец – всему делу венец;</w:t>
      </w:r>
    </w:p>
    <w:p w:rsidR="00CA3154" w:rsidRDefault="00CA3154" w:rsidP="00CA3154">
      <w:r>
        <w:rPr>
          <w:lang w:val="es-ES"/>
        </w:rPr>
        <w:t>dum</w:t>
      </w:r>
      <w:r w:rsidRPr="00C724F9">
        <w:t xml:space="preserve"> </w:t>
      </w:r>
      <w:r>
        <w:rPr>
          <w:lang w:val="es-ES"/>
        </w:rPr>
        <w:t>spiro</w:t>
      </w:r>
      <w:r w:rsidRPr="00C724F9">
        <w:t xml:space="preserve">, </w:t>
      </w:r>
      <w:r>
        <w:rPr>
          <w:lang w:val="es-ES"/>
        </w:rPr>
        <w:t>spero</w:t>
      </w:r>
      <w:r>
        <w:t xml:space="preserve"> – пока живу, надеюсь (Овидий);</w:t>
      </w:r>
    </w:p>
    <w:p w:rsidR="00CA3154" w:rsidRDefault="00CA3154" w:rsidP="00CA3154">
      <w:r>
        <w:rPr>
          <w:lang w:val="es-ES"/>
        </w:rPr>
        <w:t>tabula</w:t>
      </w:r>
      <w:r w:rsidRPr="00C724F9">
        <w:t xml:space="preserve"> </w:t>
      </w:r>
      <w:r>
        <w:rPr>
          <w:lang w:val="es-ES"/>
        </w:rPr>
        <w:t>rasa</w:t>
      </w:r>
      <w:r>
        <w:t xml:space="preserve"> – чистая доска.</w:t>
      </w:r>
    </w:p>
    <w:p w:rsidR="00CA3154" w:rsidRDefault="00CA3154" w:rsidP="00CA3154">
      <w:r>
        <w:t>Все эти слова и выражения происходят из латинского языка.</w:t>
      </w:r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8.</w:t>
      </w:r>
    </w:p>
    <w:p w:rsidR="00CA3154" w:rsidRDefault="00CA3154" w:rsidP="00CA3154">
      <w:r>
        <w:t>1) вставало (зачем? с какой целью?) залить – обстоятельство цели</w:t>
      </w:r>
    </w:p>
    <w:p w:rsidR="00CA3154" w:rsidRDefault="00CA3154" w:rsidP="00CA3154">
      <w:r>
        <w:t>2) мысль (какая?) не застать – определение несогласованное</w:t>
      </w:r>
    </w:p>
    <w:p w:rsidR="00CA3154" w:rsidRDefault="00CA3154" w:rsidP="00CA3154">
      <w:r>
        <w:t>3) разубедить (трудно) – вместе со словом категории состояния сказуемое безличного предложения</w:t>
      </w:r>
    </w:p>
    <w:p w:rsidR="00CA3154" w:rsidRDefault="00CA3154" w:rsidP="00CA3154">
      <w:r>
        <w:t>4) должен был обезоружить – основная часть СГС</w:t>
      </w:r>
    </w:p>
    <w:p w:rsidR="00CA3154" w:rsidRDefault="00CA3154" w:rsidP="00CA3154">
      <w:r>
        <w:t>5) просит (о чем?) подбросить – косвенное дополнение.</w:t>
      </w:r>
    </w:p>
    <w:p w:rsidR="00CA3154" w:rsidRDefault="00CA3154" w:rsidP="00CA3154"/>
    <w:p w:rsidR="00CA3154" w:rsidRPr="00023021" w:rsidRDefault="00CA3154" w:rsidP="00CA3154">
      <w:pPr>
        <w:rPr>
          <w:b/>
          <w:bCs/>
        </w:rPr>
      </w:pPr>
      <w:r w:rsidRPr="00023021">
        <w:rPr>
          <w:b/>
          <w:bCs/>
        </w:rPr>
        <w:t>Задание 9.</w:t>
      </w:r>
    </w:p>
    <w:p w:rsidR="00CA3154" w:rsidRDefault="00CA3154" w:rsidP="00CA3154">
      <w:proofErr w:type="gramStart"/>
      <w:r>
        <w:t>Поодиночке, по одному, биться насмерть, воочию, без умолку, поневоле, на ощупь, вволю, вконец измучиться, напролом, рано поутру, дать взамен, поднять кверху, говорить начистоту, душа нараспашку, вполоборота.</w:t>
      </w:r>
      <w:proofErr w:type="gramEnd"/>
    </w:p>
    <w:p w:rsidR="00CA3154" w:rsidRDefault="00CA3154" w:rsidP="00CA3154"/>
    <w:p w:rsidR="00CA3154" w:rsidRDefault="00CA3154" w:rsidP="00CA3154">
      <w:pPr>
        <w:rPr>
          <w:b/>
          <w:bCs/>
        </w:rPr>
      </w:pPr>
      <w:r w:rsidRPr="00023021">
        <w:rPr>
          <w:b/>
          <w:bCs/>
        </w:rPr>
        <w:t>Задание 10.</w:t>
      </w:r>
    </w:p>
    <w:p w:rsidR="00CA3154" w:rsidRPr="00023021" w:rsidRDefault="00CA3154" w:rsidP="00CA3154">
      <w:pPr>
        <w:rPr>
          <w:b/>
          <w:bCs/>
        </w:rPr>
      </w:pPr>
      <w:r w:rsidRPr="009D1CC2">
        <w:rPr>
          <w:b/>
          <w:bCs/>
        </w:rPr>
        <w:t>(аканье)</w:t>
      </w:r>
      <w:r>
        <w:rPr>
          <w:b/>
          <w:bCs/>
        </w:rPr>
        <w:t xml:space="preserve"> + развернутый ответ:</w:t>
      </w:r>
    </w:p>
    <w:p w:rsidR="00CA3154" w:rsidRDefault="00CA3154" w:rsidP="00CA3154">
      <w:r>
        <w:t xml:space="preserve">В приведенном отрывке из «Российской грамматики» </w:t>
      </w:r>
      <w:proofErr w:type="spellStart"/>
      <w:r>
        <w:t>М.В.Ломоносова</w:t>
      </w:r>
      <w:proofErr w:type="spellEnd"/>
      <w:r>
        <w:t xml:space="preserve"> речь идет об акающем произношении, которое, как и предвидел Ломоносов, стало литературной орфоэпической нормой. Аканье – это </w:t>
      </w:r>
      <w:proofErr w:type="spellStart"/>
      <w:r>
        <w:t>неразличение</w:t>
      </w:r>
      <w:proofErr w:type="spellEnd"/>
      <w:r>
        <w:t xml:space="preserve"> гласных </w:t>
      </w:r>
      <w:r w:rsidRPr="008266B4">
        <w:t>[</w:t>
      </w:r>
      <w:r>
        <w:t>а</w:t>
      </w:r>
      <w:r w:rsidRPr="008266B4">
        <w:t xml:space="preserve">] </w:t>
      </w:r>
      <w:r>
        <w:t xml:space="preserve">и </w:t>
      </w:r>
      <w:r w:rsidRPr="008266B4">
        <w:t>[</w:t>
      </w:r>
      <w:r>
        <w:t>о</w:t>
      </w:r>
      <w:r w:rsidRPr="008266B4">
        <w:t>]</w:t>
      </w:r>
      <w:r>
        <w:t xml:space="preserve"> в безударном положении. Акающее произношение, свойственное московскому говору, Ломоносов находил приятным и нежным, хотя сам он, как уроженец северной губернии, был носителем оканья. Церковнославянская традиция чтения основывалась на окающем произношении, поэтому людям, знакомым с церковными книгами, легче давалось произношение, а «московские уроженцы», если они писали без хорошей выучки по церковным книгам, делали ошибки: </w:t>
      </w:r>
      <w:proofErr w:type="spellStart"/>
      <w:r w:rsidRPr="00F74D94">
        <w:rPr>
          <w:i/>
          <w:iCs/>
        </w:rPr>
        <w:t>бальшой</w:t>
      </w:r>
      <w:proofErr w:type="spellEnd"/>
      <w:r>
        <w:t xml:space="preserve">, </w:t>
      </w:r>
      <w:proofErr w:type="spellStart"/>
      <w:r w:rsidRPr="00F74D94">
        <w:rPr>
          <w:i/>
          <w:iCs/>
        </w:rPr>
        <w:t>Масква</w:t>
      </w:r>
      <w:proofErr w:type="spellEnd"/>
      <w:r>
        <w:t xml:space="preserve"> и т.п. Нападки Сумарокова на автора «Российской грамматики» безосновательны и вызваны лишь желанием уколоть Ломоносова его «низким происхождением».</w:t>
      </w:r>
    </w:p>
    <w:p w:rsidR="00CA3154" w:rsidRDefault="00CA3154" w:rsidP="00CA3154"/>
    <w:p w:rsidR="009863F6" w:rsidRDefault="009863F6"/>
    <w:sectPr w:rsidR="0098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54"/>
    <w:rsid w:val="009863F6"/>
    <w:rsid w:val="00C85D63"/>
    <w:rsid w:val="00CA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15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15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2021-10-05T18:54:00Z</dcterms:created>
  <dcterms:modified xsi:type="dcterms:W3CDTF">2021-10-06T06:28:00Z</dcterms:modified>
</cp:coreProperties>
</file>